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0BCC" w14:textId="1E1AB036" w:rsidR="00A30F61" w:rsidRDefault="00A30F61" w:rsidP="001966A9">
      <w:pPr>
        <w:rPr>
          <w:rFonts w:ascii="Georgia" w:hAnsi="Georgia"/>
          <w:b/>
          <w:bCs/>
          <w:sz w:val="20"/>
          <w:szCs w:val="20"/>
        </w:rPr>
      </w:pPr>
      <w:r>
        <w:rPr>
          <w:rFonts w:ascii="Georgia" w:hAnsi="Georgia"/>
          <w:b/>
          <w:bCs/>
          <w:noProof/>
          <w:sz w:val="20"/>
          <w:szCs w:val="20"/>
        </w:rPr>
        <w:drawing>
          <wp:inline distT="0" distB="0" distL="0" distR="0" wp14:anchorId="00E6BC4C" wp14:editId="06EE6484">
            <wp:extent cx="5943600" cy="567690"/>
            <wp:effectExtent l="0" t="0" r="0" b="0"/>
            <wp:docPr id="480628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28881" name="Picture 4806288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67690"/>
                    </a:xfrm>
                    <a:prstGeom prst="rect">
                      <a:avLst/>
                    </a:prstGeom>
                  </pic:spPr>
                </pic:pic>
              </a:graphicData>
            </a:graphic>
          </wp:inline>
        </w:drawing>
      </w:r>
    </w:p>
    <w:p w14:paraId="45DA8D27" w14:textId="77777777" w:rsidR="00A30F61" w:rsidRDefault="00A30F61" w:rsidP="001966A9">
      <w:pPr>
        <w:rPr>
          <w:rFonts w:ascii="Georgia" w:hAnsi="Georgia"/>
          <w:b/>
          <w:bCs/>
          <w:sz w:val="20"/>
          <w:szCs w:val="20"/>
        </w:rPr>
      </w:pPr>
    </w:p>
    <w:p w14:paraId="6403B3BD" w14:textId="0D68DDDC" w:rsidR="001966A9" w:rsidRPr="00F556DA" w:rsidRDefault="00246938" w:rsidP="001966A9">
      <w:pPr>
        <w:rPr>
          <w:rFonts w:ascii="Georgia" w:hAnsi="Georgia"/>
          <w:b/>
          <w:bCs/>
          <w:sz w:val="20"/>
          <w:szCs w:val="20"/>
        </w:rPr>
      </w:pPr>
      <w:r>
        <w:rPr>
          <w:rFonts w:ascii="Georgia" w:hAnsi="Georgia"/>
          <w:b/>
          <w:bCs/>
          <w:sz w:val="20"/>
          <w:szCs w:val="20"/>
        </w:rPr>
        <w:t>FOR IMMEDIATE RELEASE</w:t>
      </w:r>
      <w:r w:rsidR="0076075C">
        <w:rPr>
          <w:rFonts w:ascii="Georgia" w:hAnsi="Georgia"/>
          <w:b/>
          <w:bCs/>
          <w:sz w:val="20"/>
          <w:szCs w:val="20"/>
        </w:rPr>
        <w:tab/>
      </w:r>
      <w:r w:rsidR="0076075C">
        <w:rPr>
          <w:rFonts w:ascii="Georgia" w:hAnsi="Georgia"/>
          <w:b/>
          <w:bCs/>
          <w:sz w:val="20"/>
          <w:szCs w:val="20"/>
        </w:rPr>
        <w:tab/>
      </w:r>
      <w:r w:rsidR="0076075C">
        <w:rPr>
          <w:rFonts w:ascii="Georgia" w:hAnsi="Georgia"/>
          <w:b/>
          <w:bCs/>
          <w:sz w:val="20"/>
          <w:szCs w:val="20"/>
        </w:rPr>
        <w:tab/>
      </w:r>
      <w:r w:rsidR="0076075C">
        <w:rPr>
          <w:rFonts w:ascii="Georgia" w:hAnsi="Georgia"/>
          <w:b/>
          <w:bCs/>
          <w:sz w:val="20"/>
          <w:szCs w:val="20"/>
        </w:rPr>
        <w:tab/>
      </w:r>
      <w:r w:rsidR="0076075C">
        <w:rPr>
          <w:rFonts w:ascii="Georgia" w:hAnsi="Georgia"/>
          <w:b/>
          <w:bCs/>
          <w:sz w:val="20"/>
          <w:szCs w:val="20"/>
        </w:rPr>
        <w:tab/>
      </w:r>
      <w:r w:rsidR="00A30F61">
        <w:rPr>
          <w:rFonts w:ascii="Georgia" w:hAnsi="Georgia"/>
          <w:b/>
          <w:bCs/>
          <w:sz w:val="20"/>
          <w:szCs w:val="20"/>
        </w:rPr>
        <w:tab/>
        <w:t xml:space="preserve">    </w:t>
      </w:r>
      <w:r w:rsidR="000340C5">
        <w:rPr>
          <w:rFonts w:ascii="Georgia" w:hAnsi="Georgia"/>
          <w:b/>
          <w:bCs/>
          <w:sz w:val="20"/>
          <w:szCs w:val="20"/>
        </w:rPr>
        <w:t>Press Release</w:t>
      </w:r>
      <w:r w:rsidR="001966A9" w:rsidRPr="00F556DA">
        <w:rPr>
          <w:rFonts w:ascii="Georgia" w:hAnsi="Georgia"/>
          <w:b/>
          <w:bCs/>
          <w:sz w:val="20"/>
          <w:szCs w:val="20"/>
        </w:rPr>
        <w:t xml:space="preserve"> </w:t>
      </w:r>
    </w:p>
    <w:p w14:paraId="7D134627" w14:textId="332486A5" w:rsidR="001966A9" w:rsidRPr="005B0011" w:rsidRDefault="00A30F61" w:rsidP="001966A9">
      <w:pPr>
        <w:ind w:left="5760" w:firstLine="720"/>
        <w:rPr>
          <w:rFonts w:ascii="Georgia" w:hAnsi="Georgia"/>
          <w:sz w:val="20"/>
          <w:szCs w:val="20"/>
        </w:rPr>
      </w:pPr>
      <w:r>
        <w:rPr>
          <w:rFonts w:ascii="Georgia" w:hAnsi="Georgia"/>
          <w:sz w:val="20"/>
          <w:szCs w:val="20"/>
        </w:rPr>
        <w:t xml:space="preserve">                   </w:t>
      </w:r>
      <w:r w:rsidR="000A5060">
        <w:rPr>
          <w:rFonts w:ascii="Georgia" w:hAnsi="Georgia"/>
          <w:sz w:val="20"/>
          <w:szCs w:val="20"/>
        </w:rPr>
        <w:t xml:space="preserve">November </w:t>
      </w:r>
      <w:r w:rsidR="00134B73">
        <w:rPr>
          <w:rFonts w:ascii="Georgia" w:hAnsi="Georgia"/>
          <w:sz w:val="20"/>
          <w:szCs w:val="20"/>
        </w:rPr>
        <w:t>4</w:t>
      </w:r>
      <w:r w:rsidR="000A5060">
        <w:rPr>
          <w:rFonts w:ascii="Georgia" w:hAnsi="Georgia"/>
          <w:sz w:val="20"/>
          <w:szCs w:val="20"/>
        </w:rPr>
        <w:t>, 2024</w:t>
      </w:r>
    </w:p>
    <w:p w14:paraId="74FE8755" w14:textId="23D70CAC" w:rsidR="00C54F2E" w:rsidRPr="002D5139" w:rsidRDefault="00242B68" w:rsidP="00F3472C">
      <w:pPr>
        <w:rPr>
          <w:rFonts w:ascii="Georgia" w:hAnsi="Georgia"/>
          <w:sz w:val="20"/>
          <w:szCs w:val="20"/>
        </w:rPr>
      </w:pPr>
      <w:r w:rsidRPr="002D5139">
        <w:rPr>
          <w:rFonts w:ascii="Georgia" w:hAnsi="Georgia"/>
          <w:b/>
          <w:bCs/>
          <w:sz w:val="20"/>
          <w:szCs w:val="20"/>
        </w:rPr>
        <w:t>Contact:</w:t>
      </w:r>
      <w:r w:rsidRPr="002D5139">
        <w:rPr>
          <w:rFonts w:ascii="Georgia" w:hAnsi="Georgia"/>
          <w:sz w:val="20"/>
          <w:szCs w:val="20"/>
        </w:rPr>
        <w:t xml:space="preserve"> Alexa Gromko</w:t>
      </w:r>
    </w:p>
    <w:p w14:paraId="0B403FBF" w14:textId="02A22E85" w:rsidR="00242B68" w:rsidRDefault="002D5139" w:rsidP="00F3472C">
      <w:pPr>
        <w:rPr>
          <w:rFonts w:ascii="Georgia" w:hAnsi="Georgia"/>
          <w:sz w:val="20"/>
          <w:szCs w:val="20"/>
        </w:rPr>
      </w:pPr>
      <w:r>
        <w:rPr>
          <w:rFonts w:ascii="Georgia" w:hAnsi="Georgia"/>
          <w:sz w:val="20"/>
          <w:szCs w:val="20"/>
        </w:rPr>
        <w:t xml:space="preserve">O: </w:t>
      </w:r>
      <w:r w:rsidR="00242B68" w:rsidRPr="002D5139">
        <w:rPr>
          <w:rFonts w:ascii="Georgia" w:hAnsi="Georgia"/>
          <w:sz w:val="20"/>
          <w:szCs w:val="20"/>
        </w:rPr>
        <w:t>719</w:t>
      </w:r>
      <w:r>
        <w:rPr>
          <w:rFonts w:ascii="Georgia" w:hAnsi="Georgia"/>
          <w:sz w:val="20"/>
          <w:szCs w:val="20"/>
        </w:rPr>
        <w:t>-</w:t>
      </w:r>
      <w:r w:rsidR="00242B68" w:rsidRPr="002D5139">
        <w:rPr>
          <w:rFonts w:ascii="Georgia" w:hAnsi="Georgia"/>
          <w:sz w:val="20"/>
          <w:szCs w:val="20"/>
        </w:rPr>
        <w:t>389</w:t>
      </w:r>
      <w:r>
        <w:rPr>
          <w:rFonts w:ascii="Georgia" w:hAnsi="Georgia"/>
          <w:sz w:val="20"/>
          <w:szCs w:val="20"/>
        </w:rPr>
        <w:t>-</w:t>
      </w:r>
      <w:r w:rsidR="00242B68" w:rsidRPr="002D5139">
        <w:rPr>
          <w:rFonts w:ascii="Georgia" w:hAnsi="Georgia"/>
          <w:sz w:val="20"/>
          <w:szCs w:val="20"/>
        </w:rPr>
        <w:t>6038</w:t>
      </w:r>
    </w:p>
    <w:p w14:paraId="06072C51" w14:textId="2A849361" w:rsidR="00F91189" w:rsidRPr="002D5139" w:rsidRDefault="00F91189" w:rsidP="00F3472C">
      <w:pPr>
        <w:rPr>
          <w:rFonts w:ascii="Georgia" w:hAnsi="Georgia"/>
          <w:sz w:val="20"/>
          <w:szCs w:val="20"/>
        </w:rPr>
      </w:pPr>
      <w:r>
        <w:rPr>
          <w:rFonts w:ascii="Georgia" w:hAnsi="Georgia"/>
          <w:sz w:val="20"/>
          <w:szCs w:val="20"/>
        </w:rPr>
        <w:t>C: 719-360-8401</w:t>
      </w:r>
    </w:p>
    <w:p w14:paraId="4F7EA712" w14:textId="4AEFD96B" w:rsidR="00242B68" w:rsidRPr="002D5139" w:rsidRDefault="002D5139" w:rsidP="00F3472C">
      <w:pPr>
        <w:rPr>
          <w:rFonts w:ascii="Georgia" w:hAnsi="Georgia"/>
          <w:sz w:val="20"/>
          <w:szCs w:val="20"/>
        </w:rPr>
      </w:pPr>
      <w:r w:rsidRPr="002D5139">
        <w:rPr>
          <w:rFonts w:ascii="Georgia" w:hAnsi="Georgia"/>
          <w:sz w:val="20"/>
          <w:szCs w:val="20"/>
        </w:rPr>
        <w:t>agromko@coloradocollege.edu</w:t>
      </w:r>
    </w:p>
    <w:p w14:paraId="0B58A8C8" w14:textId="77777777" w:rsidR="00F3472C" w:rsidRPr="00CF257F" w:rsidRDefault="00F3472C" w:rsidP="007A32D9">
      <w:pPr>
        <w:jc w:val="center"/>
        <w:rPr>
          <w:rFonts w:ascii="Georgia" w:hAnsi="Georgia"/>
        </w:rPr>
      </w:pPr>
    </w:p>
    <w:p w14:paraId="2BF1F15E" w14:textId="77777777" w:rsidR="001966A9" w:rsidRDefault="001966A9" w:rsidP="005B0011">
      <w:pPr>
        <w:jc w:val="center"/>
        <w:rPr>
          <w:rFonts w:ascii="Georgia" w:hAnsi="Georgia"/>
          <w:b/>
          <w:bCs/>
          <w:sz w:val="32"/>
          <w:szCs w:val="32"/>
        </w:rPr>
      </w:pPr>
    </w:p>
    <w:p w14:paraId="0D15FD0B" w14:textId="77777777" w:rsidR="00F72BB3" w:rsidRDefault="00F72BB3" w:rsidP="007A32D9">
      <w:pPr>
        <w:jc w:val="center"/>
        <w:rPr>
          <w:rFonts w:ascii="Georgia" w:hAnsi="Georgia"/>
          <w:b/>
          <w:bCs/>
          <w:sz w:val="32"/>
          <w:szCs w:val="32"/>
        </w:rPr>
      </w:pPr>
      <w:r>
        <w:rPr>
          <w:rFonts w:ascii="Georgia" w:hAnsi="Georgia"/>
          <w:b/>
          <w:bCs/>
          <w:sz w:val="32"/>
          <w:szCs w:val="32"/>
        </w:rPr>
        <w:t>Decoding the 2024 Presidential Election</w:t>
      </w:r>
    </w:p>
    <w:p w14:paraId="121A1784" w14:textId="289BC481" w:rsidR="00DE0323" w:rsidRDefault="00F72BB3" w:rsidP="007A32D9">
      <w:pPr>
        <w:jc w:val="center"/>
        <w:rPr>
          <w:rFonts w:ascii="Georgia" w:hAnsi="Georgia"/>
          <w:i/>
          <w:iCs/>
          <w:sz w:val="28"/>
          <w:szCs w:val="28"/>
        </w:rPr>
      </w:pPr>
      <w:r>
        <w:rPr>
          <w:rFonts w:ascii="Georgia" w:hAnsi="Georgia"/>
          <w:i/>
          <w:iCs/>
          <w:sz w:val="28"/>
          <w:szCs w:val="28"/>
        </w:rPr>
        <w:t>Colorado College Hosts Panel of Experts</w:t>
      </w:r>
      <w:r w:rsidR="007B0119">
        <w:rPr>
          <w:rFonts w:ascii="Georgia" w:hAnsi="Georgia"/>
          <w:i/>
          <w:iCs/>
          <w:sz w:val="28"/>
          <w:szCs w:val="28"/>
        </w:rPr>
        <w:t xml:space="preserve"> to Analyze Results</w:t>
      </w:r>
    </w:p>
    <w:p w14:paraId="47777076" w14:textId="77777777" w:rsidR="00671C40" w:rsidRPr="00F3472C" w:rsidRDefault="00671C40" w:rsidP="007A32D9">
      <w:pPr>
        <w:jc w:val="center"/>
        <w:rPr>
          <w:rFonts w:ascii="Georgia" w:hAnsi="Georgia"/>
          <w:i/>
          <w:iCs/>
          <w:sz w:val="28"/>
          <w:szCs w:val="28"/>
        </w:rPr>
      </w:pPr>
    </w:p>
    <w:p w14:paraId="22F64EEE" w14:textId="5F0317BF" w:rsidR="00002A70" w:rsidRDefault="00424474" w:rsidP="007B0119">
      <w:pPr>
        <w:rPr>
          <w:rFonts w:ascii="Georgia" w:hAnsi="Georgia"/>
        </w:rPr>
      </w:pPr>
      <w:r w:rsidRPr="00B94AAB">
        <w:rPr>
          <w:rFonts w:ascii="Georgia" w:hAnsi="Georgia"/>
          <w:b/>
          <w:bCs/>
        </w:rPr>
        <w:t>WHAT:</w:t>
      </w:r>
      <w:r w:rsidR="00B94AAB">
        <w:rPr>
          <w:rFonts w:ascii="Georgia" w:hAnsi="Georgia"/>
          <w:b/>
          <w:bCs/>
        </w:rPr>
        <w:t xml:space="preserve"> </w:t>
      </w:r>
      <w:r w:rsidR="009C6EC9">
        <w:rPr>
          <w:rFonts w:ascii="Georgia" w:hAnsi="Georgia"/>
          <w:b/>
          <w:bCs/>
        </w:rPr>
        <w:t xml:space="preserve"> </w:t>
      </w:r>
      <w:r w:rsidR="00986F01">
        <w:rPr>
          <w:rFonts w:ascii="Georgia" w:hAnsi="Georgia"/>
        </w:rPr>
        <w:t xml:space="preserve">Colorado College </w:t>
      </w:r>
      <w:r w:rsidR="00D34C08">
        <w:rPr>
          <w:rFonts w:ascii="Georgia" w:hAnsi="Georgia"/>
        </w:rPr>
        <w:t xml:space="preserve">Department of Political Science </w:t>
      </w:r>
      <w:r w:rsidR="00986F01">
        <w:rPr>
          <w:rFonts w:ascii="Georgia" w:hAnsi="Georgia"/>
        </w:rPr>
        <w:t xml:space="preserve">presents the </w:t>
      </w:r>
      <w:r w:rsidR="00A13FA4">
        <w:rPr>
          <w:rFonts w:ascii="Georgia" w:hAnsi="Georgia"/>
          <w:b/>
          <w:bCs/>
        </w:rPr>
        <w:t>“</w:t>
      </w:r>
      <w:r w:rsidR="003B4433">
        <w:rPr>
          <w:rFonts w:ascii="Georgia" w:hAnsi="Georgia"/>
        </w:rPr>
        <w:t>Sondermann Presidential Symposium</w:t>
      </w:r>
      <w:r w:rsidR="001A7FFE">
        <w:rPr>
          <w:rFonts w:ascii="Georgia" w:hAnsi="Georgia"/>
        </w:rPr>
        <w:t>: Decoding the 2024 Election</w:t>
      </w:r>
      <w:r w:rsidR="00986F01">
        <w:rPr>
          <w:rFonts w:ascii="Georgia" w:hAnsi="Georgia"/>
        </w:rPr>
        <w:t>.</w:t>
      </w:r>
      <w:r w:rsidR="00A13FA4">
        <w:rPr>
          <w:rFonts w:ascii="Georgia" w:hAnsi="Georgia"/>
        </w:rPr>
        <w:t xml:space="preserve">” </w:t>
      </w:r>
      <w:r w:rsidR="00986F01">
        <w:rPr>
          <w:rFonts w:ascii="Georgia" w:hAnsi="Georgia"/>
        </w:rPr>
        <w:t>Media is welcome to</w:t>
      </w:r>
      <w:r w:rsidR="00BD479D">
        <w:rPr>
          <w:rFonts w:ascii="Georgia" w:hAnsi="Georgia"/>
        </w:rPr>
        <w:t xml:space="preserve"> attend a</w:t>
      </w:r>
      <w:r w:rsidR="008754EC">
        <w:rPr>
          <w:rFonts w:ascii="Georgia" w:hAnsi="Georgia"/>
        </w:rPr>
        <w:t xml:space="preserve"> panel </w:t>
      </w:r>
      <w:r w:rsidR="00BD479D">
        <w:rPr>
          <w:rFonts w:ascii="Georgia" w:hAnsi="Georgia"/>
        </w:rPr>
        <w:t xml:space="preserve">discussion </w:t>
      </w:r>
      <w:r w:rsidR="008754EC" w:rsidRPr="008754EC">
        <w:rPr>
          <w:rFonts w:ascii="Georgia" w:hAnsi="Georgia"/>
        </w:rPr>
        <w:t>o</w:t>
      </w:r>
      <w:r w:rsidR="00BD479D">
        <w:rPr>
          <w:rFonts w:ascii="Georgia" w:hAnsi="Georgia"/>
        </w:rPr>
        <w:t xml:space="preserve">f </w:t>
      </w:r>
      <w:r w:rsidR="008754EC" w:rsidRPr="008754EC">
        <w:rPr>
          <w:rFonts w:ascii="Georgia" w:hAnsi="Georgia"/>
        </w:rPr>
        <w:t xml:space="preserve">scholars </w:t>
      </w:r>
      <w:r w:rsidR="00BD479D">
        <w:rPr>
          <w:rFonts w:ascii="Georgia" w:hAnsi="Georgia"/>
        </w:rPr>
        <w:t xml:space="preserve">from CC, CU, and DU </w:t>
      </w:r>
      <w:r w:rsidR="008754EC" w:rsidRPr="008754EC">
        <w:rPr>
          <w:rFonts w:ascii="Georgia" w:hAnsi="Georgia"/>
        </w:rPr>
        <w:t xml:space="preserve">with diverse areas of expertise on US elections and politics </w:t>
      </w:r>
      <w:r w:rsidR="00F85CA1">
        <w:rPr>
          <w:rFonts w:ascii="Georgia" w:hAnsi="Georgia"/>
        </w:rPr>
        <w:t xml:space="preserve">as they </w:t>
      </w:r>
      <w:r w:rsidR="00E35F14">
        <w:rPr>
          <w:rFonts w:ascii="Georgia" w:hAnsi="Georgia"/>
        </w:rPr>
        <w:t xml:space="preserve">gather to analyze and decode the </w:t>
      </w:r>
      <w:r w:rsidR="00F572FD">
        <w:rPr>
          <w:rFonts w:ascii="Georgia" w:hAnsi="Georgia"/>
        </w:rPr>
        <w:t>results of the 2024 Presidential Election cycle.</w:t>
      </w:r>
    </w:p>
    <w:p w14:paraId="795310EA" w14:textId="77777777" w:rsidR="00810324" w:rsidRDefault="00810324" w:rsidP="007B0119">
      <w:pPr>
        <w:rPr>
          <w:rFonts w:ascii="Georgia" w:hAnsi="Georgia"/>
        </w:rPr>
      </w:pPr>
    </w:p>
    <w:p w14:paraId="0AE7702C" w14:textId="77777777" w:rsidR="00810324" w:rsidRPr="00810324" w:rsidRDefault="00810324" w:rsidP="00810324">
      <w:pPr>
        <w:rPr>
          <w:rFonts w:ascii="Georgia" w:hAnsi="Georgia"/>
        </w:rPr>
      </w:pPr>
      <w:r w:rsidRPr="00810324">
        <w:rPr>
          <w:rFonts w:ascii="Georgia" w:hAnsi="Georgia"/>
          <w:b/>
          <w:bCs/>
        </w:rPr>
        <w:t>Panelist Information:</w:t>
      </w:r>
    </w:p>
    <w:p w14:paraId="6BC6FEC1" w14:textId="34EE32DE" w:rsidR="00810324" w:rsidRPr="00810324" w:rsidRDefault="00810324" w:rsidP="00810324">
      <w:pPr>
        <w:numPr>
          <w:ilvl w:val="0"/>
          <w:numId w:val="5"/>
        </w:numPr>
        <w:rPr>
          <w:rFonts w:ascii="Georgia" w:hAnsi="Georgia"/>
        </w:rPr>
      </w:pPr>
      <w:r w:rsidRPr="00810324">
        <w:rPr>
          <w:rFonts w:ascii="Georgia" w:hAnsi="Georgia"/>
        </w:rPr>
        <w:t>Associate Professor Elizabeth Coggins</w:t>
      </w:r>
      <w:r w:rsidR="00B764BF">
        <w:rPr>
          <w:rFonts w:ascii="Georgia" w:hAnsi="Georgia"/>
        </w:rPr>
        <w:t>,</w:t>
      </w:r>
      <w:r w:rsidRPr="00810324">
        <w:rPr>
          <w:rFonts w:ascii="Georgia" w:hAnsi="Georgia"/>
        </w:rPr>
        <w:t xml:space="preserve"> Colorado College, Department of Political Science</w:t>
      </w:r>
    </w:p>
    <w:p w14:paraId="4C2829D9" w14:textId="31224FE8" w:rsidR="00810324" w:rsidRPr="00810324" w:rsidRDefault="00810324" w:rsidP="00810324">
      <w:pPr>
        <w:numPr>
          <w:ilvl w:val="0"/>
          <w:numId w:val="5"/>
        </w:numPr>
        <w:rPr>
          <w:rFonts w:ascii="Georgia" w:hAnsi="Georgia"/>
        </w:rPr>
      </w:pPr>
      <w:r w:rsidRPr="00810324">
        <w:rPr>
          <w:rFonts w:ascii="Georgia" w:hAnsi="Georgia"/>
        </w:rPr>
        <w:t>Professor Douglas Edlin</w:t>
      </w:r>
      <w:r w:rsidR="00B764BF">
        <w:rPr>
          <w:rFonts w:ascii="Georgia" w:hAnsi="Georgia"/>
        </w:rPr>
        <w:t>,</w:t>
      </w:r>
      <w:r w:rsidRPr="00810324">
        <w:rPr>
          <w:rFonts w:ascii="Georgia" w:hAnsi="Georgia"/>
        </w:rPr>
        <w:t xml:space="preserve"> Colorado College, Department of Political Science</w:t>
      </w:r>
    </w:p>
    <w:p w14:paraId="3BDA4DB6" w14:textId="7604521D" w:rsidR="00810324" w:rsidRPr="00810324" w:rsidRDefault="00810324" w:rsidP="00810324">
      <w:pPr>
        <w:numPr>
          <w:ilvl w:val="0"/>
          <w:numId w:val="5"/>
        </w:numPr>
        <w:rPr>
          <w:rFonts w:ascii="Georgia" w:hAnsi="Georgia"/>
        </w:rPr>
      </w:pPr>
      <w:r w:rsidRPr="00810324">
        <w:rPr>
          <w:rFonts w:ascii="Georgia" w:hAnsi="Georgia"/>
        </w:rPr>
        <w:t xml:space="preserve">Assistant Professor Michael Greenberger </w:t>
      </w:r>
      <w:r w:rsidR="00B764BF">
        <w:rPr>
          <w:rFonts w:ascii="Georgia" w:hAnsi="Georgia"/>
        </w:rPr>
        <w:t>’</w:t>
      </w:r>
      <w:r w:rsidRPr="00810324">
        <w:rPr>
          <w:rFonts w:ascii="Georgia" w:hAnsi="Georgia"/>
        </w:rPr>
        <w:t>17</w:t>
      </w:r>
      <w:r w:rsidR="00B764BF">
        <w:rPr>
          <w:rFonts w:ascii="Georgia" w:hAnsi="Georgia"/>
        </w:rPr>
        <w:t>,</w:t>
      </w:r>
      <w:r w:rsidRPr="00810324">
        <w:rPr>
          <w:rFonts w:ascii="Georgia" w:hAnsi="Georgia"/>
        </w:rPr>
        <w:t xml:space="preserve"> University of Denver, Department of Political Science</w:t>
      </w:r>
    </w:p>
    <w:p w14:paraId="40E41DD4" w14:textId="1ECF1148" w:rsidR="00810324" w:rsidRPr="00810324" w:rsidRDefault="00810324" w:rsidP="00810324">
      <w:pPr>
        <w:numPr>
          <w:ilvl w:val="0"/>
          <w:numId w:val="5"/>
        </w:numPr>
        <w:rPr>
          <w:rFonts w:ascii="Georgia" w:hAnsi="Georgia"/>
        </w:rPr>
      </w:pPr>
      <w:r w:rsidRPr="00810324">
        <w:rPr>
          <w:rFonts w:ascii="Georgia" w:hAnsi="Georgia"/>
        </w:rPr>
        <w:t>Professor Anand Sokhey</w:t>
      </w:r>
      <w:r w:rsidR="00B764BF">
        <w:rPr>
          <w:rFonts w:ascii="Georgia" w:hAnsi="Georgia"/>
        </w:rPr>
        <w:t>,</w:t>
      </w:r>
      <w:r w:rsidRPr="00810324">
        <w:rPr>
          <w:rFonts w:ascii="Georgia" w:hAnsi="Georgia"/>
        </w:rPr>
        <w:t xml:space="preserve"> University of Colorado Boulder, Department of Political Science</w:t>
      </w:r>
    </w:p>
    <w:p w14:paraId="0A591846" w14:textId="08D6BC78" w:rsidR="00810324" w:rsidRPr="00810324" w:rsidRDefault="00810324" w:rsidP="00810324">
      <w:pPr>
        <w:numPr>
          <w:ilvl w:val="0"/>
          <w:numId w:val="5"/>
        </w:numPr>
        <w:rPr>
          <w:rFonts w:ascii="Georgia" w:hAnsi="Georgia"/>
        </w:rPr>
      </w:pPr>
      <w:r w:rsidRPr="00810324">
        <w:rPr>
          <w:rFonts w:ascii="Georgia" w:hAnsi="Georgia"/>
        </w:rPr>
        <w:t>Associate Professor Dana Wolfe</w:t>
      </w:r>
      <w:r w:rsidR="00B764BF">
        <w:rPr>
          <w:rFonts w:ascii="Georgia" w:hAnsi="Georgia"/>
        </w:rPr>
        <w:t>,</w:t>
      </w:r>
      <w:r w:rsidRPr="00810324">
        <w:rPr>
          <w:rFonts w:ascii="Georgia" w:hAnsi="Georgia"/>
        </w:rPr>
        <w:t xml:space="preserve"> Colorado College, Department of Political Science</w:t>
      </w:r>
    </w:p>
    <w:p w14:paraId="1704E922" w14:textId="77777777" w:rsidR="00810324" w:rsidRPr="00810324" w:rsidRDefault="00810324" w:rsidP="00810324">
      <w:pPr>
        <w:rPr>
          <w:rFonts w:ascii="Georgia" w:hAnsi="Georgia"/>
        </w:rPr>
      </w:pPr>
    </w:p>
    <w:p w14:paraId="3DE9934A" w14:textId="074027D8" w:rsidR="00F3472C" w:rsidRPr="00384116" w:rsidRDefault="00252B80" w:rsidP="00F3472C">
      <w:pPr>
        <w:rPr>
          <w:rFonts w:ascii="Georgia" w:hAnsi="Georgia"/>
        </w:rPr>
      </w:pPr>
      <w:r w:rsidRPr="00252B80">
        <w:rPr>
          <w:rFonts w:ascii="Georgia" w:hAnsi="Georgia"/>
          <w:b/>
          <w:bCs/>
        </w:rPr>
        <w:t>WHEN:</w:t>
      </w:r>
      <w:r>
        <w:rPr>
          <w:rFonts w:ascii="Georgia" w:hAnsi="Georgia"/>
          <w:b/>
          <w:bCs/>
        </w:rPr>
        <w:t xml:space="preserve"> </w:t>
      </w:r>
      <w:r w:rsidR="001A7FFE">
        <w:rPr>
          <w:rFonts w:ascii="Georgia" w:hAnsi="Georgia"/>
        </w:rPr>
        <w:t>Thursday</w:t>
      </w:r>
      <w:r w:rsidR="006F7465">
        <w:rPr>
          <w:rFonts w:ascii="Georgia" w:hAnsi="Georgia"/>
        </w:rPr>
        <w:t xml:space="preserve">, November </w:t>
      </w:r>
      <w:r w:rsidR="001A7FFE">
        <w:rPr>
          <w:rFonts w:ascii="Georgia" w:hAnsi="Georgia"/>
        </w:rPr>
        <w:t>7</w:t>
      </w:r>
      <w:r w:rsidR="006F7465">
        <w:rPr>
          <w:rFonts w:ascii="Georgia" w:hAnsi="Georgia"/>
        </w:rPr>
        <w:t>, 2024</w:t>
      </w:r>
      <w:r w:rsidR="001A7FFE">
        <w:rPr>
          <w:rFonts w:ascii="Georgia" w:hAnsi="Georgia"/>
        </w:rPr>
        <w:t xml:space="preserve">, 12:30 </w:t>
      </w:r>
      <w:r w:rsidR="00FD5859">
        <w:rPr>
          <w:rFonts w:ascii="Georgia" w:hAnsi="Georgia"/>
        </w:rPr>
        <w:t>–</w:t>
      </w:r>
      <w:r w:rsidR="001A7FFE">
        <w:rPr>
          <w:rFonts w:ascii="Georgia" w:hAnsi="Georgia"/>
        </w:rPr>
        <w:t xml:space="preserve"> 2</w:t>
      </w:r>
      <w:r w:rsidR="00FD5859">
        <w:rPr>
          <w:rFonts w:ascii="Georgia" w:hAnsi="Georgia"/>
        </w:rPr>
        <w:t xml:space="preserve"> p.m.</w:t>
      </w:r>
    </w:p>
    <w:p w14:paraId="44C448E3" w14:textId="77777777" w:rsidR="00F3472C" w:rsidRPr="00F3472C" w:rsidRDefault="00F3472C" w:rsidP="00F3472C">
      <w:pPr>
        <w:rPr>
          <w:rFonts w:ascii="Georgia" w:hAnsi="Georgia"/>
        </w:rPr>
      </w:pPr>
      <w:r w:rsidRPr="00F3472C">
        <w:rPr>
          <w:rFonts w:ascii="Georgia" w:hAnsi="Georgia"/>
        </w:rPr>
        <w:t> </w:t>
      </w:r>
    </w:p>
    <w:p w14:paraId="597C76D6" w14:textId="388DA39B" w:rsidR="00DD0EFF" w:rsidRDefault="00F133F7" w:rsidP="00CE13F8">
      <w:pPr>
        <w:rPr>
          <w:rFonts w:ascii="Georgia" w:hAnsi="Georgia"/>
          <w:b/>
          <w:bCs/>
        </w:rPr>
      </w:pPr>
      <w:r w:rsidRPr="00F133F7">
        <w:rPr>
          <w:rFonts w:ascii="Georgia" w:hAnsi="Georgia"/>
          <w:b/>
          <w:bCs/>
        </w:rPr>
        <w:t>WHERE:</w:t>
      </w:r>
      <w:r>
        <w:rPr>
          <w:rFonts w:ascii="Georgia" w:hAnsi="Georgia"/>
          <w:b/>
          <w:bCs/>
        </w:rPr>
        <w:t xml:space="preserve"> </w:t>
      </w:r>
      <w:r w:rsidR="00617A51" w:rsidRPr="00571435">
        <w:rPr>
          <w:rFonts w:ascii="Georgia" w:hAnsi="Georgia"/>
        </w:rPr>
        <w:t>Palmer Hall, Gates Common Room, 3</w:t>
      </w:r>
      <w:r w:rsidR="00617A51" w:rsidRPr="00571435">
        <w:rPr>
          <w:rFonts w:ascii="Georgia" w:hAnsi="Georgia"/>
          <w:vertAlign w:val="superscript"/>
        </w:rPr>
        <w:t>rd</w:t>
      </w:r>
      <w:r w:rsidR="00617A51" w:rsidRPr="00571435">
        <w:rPr>
          <w:rFonts w:ascii="Georgia" w:hAnsi="Georgia"/>
        </w:rPr>
        <w:t xml:space="preserve"> floor</w:t>
      </w:r>
      <w:r w:rsidR="00EA500E" w:rsidRPr="00571435">
        <w:rPr>
          <w:rFonts w:ascii="Georgia" w:hAnsi="Georgia"/>
        </w:rPr>
        <w:t>, 1025 N. Cascade Ave., east of Tutt Library (</w:t>
      </w:r>
      <w:hyperlink r:id="rId6" w:tgtFrame="_blank" w:history="1">
        <w:r w:rsidR="00EA500E" w:rsidRPr="00571435">
          <w:rPr>
            <w:rStyle w:val="Hyperlink"/>
            <w:rFonts w:ascii="Georgia" w:hAnsi="Georgia"/>
          </w:rPr>
          <w:t>map</w:t>
        </w:r>
      </w:hyperlink>
      <w:r w:rsidR="00EA500E" w:rsidRPr="00571435">
        <w:rPr>
          <w:rFonts w:ascii="Georgia" w:hAnsi="Georgia"/>
        </w:rPr>
        <w:t>)</w:t>
      </w:r>
    </w:p>
    <w:p w14:paraId="409A3DF0" w14:textId="77777777" w:rsidR="00081B86" w:rsidRPr="00F3472C" w:rsidRDefault="00081B86" w:rsidP="00571733">
      <w:pPr>
        <w:rPr>
          <w:rFonts w:ascii="Georgia" w:hAnsi="Georgia"/>
        </w:rPr>
      </w:pPr>
    </w:p>
    <w:p w14:paraId="4BB59871" w14:textId="4133EF2B" w:rsidR="00571733" w:rsidRPr="00F3472C" w:rsidRDefault="00571733" w:rsidP="00571733">
      <w:pPr>
        <w:rPr>
          <w:rFonts w:ascii="Georgia" w:hAnsi="Georgia"/>
        </w:rPr>
      </w:pPr>
      <w:r w:rsidRPr="00F3472C">
        <w:rPr>
          <w:rFonts w:ascii="Georgia" w:hAnsi="Georgia"/>
          <w:b/>
          <w:bCs/>
        </w:rPr>
        <w:t>A</w:t>
      </w:r>
      <w:r w:rsidR="00A7405D">
        <w:rPr>
          <w:rFonts w:ascii="Georgia" w:hAnsi="Georgia"/>
          <w:b/>
          <w:bCs/>
        </w:rPr>
        <w:t>DMISSION:</w:t>
      </w:r>
      <w:r w:rsidRPr="00F3472C">
        <w:rPr>
          <w:rFonts w:ascii="Georgia" w:hAnsi="Georgia"/>
        </w:rPr>
        <w:t xml:space="preserve"> </w:t>
      </w:r>
      <w:r w:rsidR="00DF1381">
        <w:rPr>
          <w:rFonts w:ascii="Georgia" w:hAnsi="Georgia"/>
        </w:rPr>
        <w:t xml:space="preserve">Free for </w:t>
      </w:r>
      <w:r w:rsidR="004D3363">
        <w:rPr>
          <w:rFonts w:ascii="Georgia" w:hAnsi="Georgia"/>
        </w:rPr>
        <w:t xml:space="preserve">CC students and ID holders. </w:t>
      </w:r>
      <w:r w:rsidR="004D3363" w:rsidRPr="00B80C77">
        <w:rPr>
          <w:rFonts w:ascii="Georgia" w:hAnsi="Georgia"/>
          <w:b/>
          <w:bCs/>
        </w:rPr>
        <w:t>Media is welcome to attend – please RSVP to Alexa Gromko</w:t>
      </w:r>
      <w:r w:rsidR="00FC6437" w:rsidRPr="00B80C77">
        <w:rPr>
          <w:rFonts w:ascii="Georgia" w:hAnsi="Georgia"/>
          <w:b/>
          <w:bCs/>
        </w:rPr>
        <w:t xml:space="preserve"> for Press Pass</w:t>
      </w:r>
      <w:r w:rsidR="004D3363" w:rsidRPr="00B80C77">
        <w:rPr>
          <w:rFonts w:ascii="Georgia" w:hAnsi="Georgia"/>
          <w:b/>
          <w:bCs/>
        </w:rPr>
        <w:t>.</w:t>
      </w:r>
      <w:r w:rsidR="00022A94">
        <w:rPr>
          <w:rFonts w:ascii="Georgia" w:hAnsi="Georgia"/>
          <w:b/>
          <w:bCs/>
        </w:rPr>
        <w:t xml:space="preserve"> </w:t>
      </w:r>
      <w:r w:rsidR="00022A94">
        <w:rPr>
          <w:rFonts w:ascii="Georgia" w:hAnsi="Georgia"/>
        </w:rPr>
        <w:t>This event is not open to the public.</w:t>
      </w:r>
    </w:p>
    <w:p w14:paraId="65A18B46" w14:textId="7DF82DFF" w:rsidR="00F3472C" w:rsidRPr="00F3472C" w:rsidRDefault="00F3472C" w:rsidP="006F7F4B">
      <w:pPr>
        <w:rPr>
          <w:rFonts w:ascii="Georgia" w:hAnsi="Georgia"/>
        </w:rPr>
      </w:pPr>
    </w:p>
    <w:p w14:paraId="345C620B" w14:textId="77777777" w:rsidR="006A53E5" w:rsidRPr="006A53E5" w:rsidRDefault="006A53E5" w:rsidP="006A53E5">
      <w:pPr>
        <w:rPr>
          <w:rFonts w:ascii="Georgia" w:eastAsia="Arial Unicode MS" w:hAnsi="Georgia" w:cs="Calibri"/>
          <w:b/>
          <w:bCs/>
        </w:rPr>
      </w:pPr>
      <w:r w:rsidRPr="006A53E5">
        <w:rPr>
          <w:rFonts w:ascii="Georgia" w:eastAsia="Arial Unicode MS" w:hAnsi="Georgia" w:cs="Calibri"/>
          <w:b/>
          <w:bCs/>
        </w:rPr>
        <w:t>Additional Event Information:</w:t>
      </w:r>
    </w:p>
    <w:p w14:paraId="4074FEC5" w14:textId="1333F8E0" w:rsidR="0000395D" w:rsidRPr="006A53E5" w:rsidRDefault="0000395D" w:rsidP="0000395D">
      <w:pPr>
        <w:rPr>
          <w:rFonts w:ascii="Georgia" w:eastAsia="Arial Unicode MS" w:hAnsi="Georgia" w:cs="Calibri"/>
        </w:rPr>
      </w:pPr>
      <w:r w:rsidRPr="006A53E5">
        <w:rPr>
          <w:rFonts w:ascii="Georgia" w:eastAsia="Arial Unicode MS" w:hAnsi="Georgia" w:cs="Calibri"/>
        </w:rPr>
        <w:t xml:space="preserve">The Sondermann Presidential Symposium is named for esteemed Professor of Political Science, Fred Sondermann, who taught at CC from 1953 until 1978. He conceived the idea for a presidential symposium and directed the first one in 1968. His aim was to discuss current political issues but also to analyze the role of the presidency in modern American politics, both domestic and foreign. </w:t>
      </w:r>
      <w:hyperlink r:id="rId7" w:history="1">
        <w:r w:rsidR="00634F2B" w:rsidRPr="00634F2B">
          <w:rPr>
            <w:rStyle w:val="Hyperlink"/>
            <w:rFonts w:ascii="Georgia" w:eastAsia="Arial Unicode MS" w:hAnsi="Georgia" w:cs="Calibri"/>
          </w:rPr>
          <w:t>Learn additional details about this here.</w:t>
        </w:r>
      </w:hyperlink>
      <w:r w:rsidR="00634F2B" w:rsidRPr="006A53E5">
        <w:rPr>
          <w:rFonts w:ascii="Georgia" w:eastAsia="Arial Unicode MS" w:hAnsi="Georgia" w:cs="Calibri"/>
        </w:rPr>
        <w:t xml:space="preserve"> </w:t>
      </w:r>
    </w:p>
    <w:p w14:paraId="55675E39" w14:textId="77777777" w:rsidR="0000395D" w:rsidRDefault="0000395D" w:rsidP="006A53E5">
      <w:pPr>
        <w:rPr>
          <w:rFonts w:ascii="Georgia" w:eastAsia="Arial Unicode MS" w:hAnsi="Georgia" w:cs="Calibri"/>
        </w:rPr>
      </w:pPr>
    </w:p>
    <w:p w14:paraId="2230AD4C" w14:textId="77777777" w:rsidR="0000395D" w:rsidRDefault="0000395D" w:rsidP="006A53E5">
      <w:pPr>
        <w:rPr>
          <w:rFonts w:ascii="Georgia" w:eastAsia="Arial Unicode MS" w:hAnsi="Georgia" w:cs="Calibri"/>
        </w:rPr>
      </w:pPr>
    </w:p>
    <w:p w14:paraId="26F57821" w14:textId="388B459C" w:rsidR="00022A94" w:rsidRPr="00022A94" w:rsidRDefault="00022A94" w:rsidP="00634F2B">
      <w:pPr>
        <w:rPr>
          <w:rFonts w:ascii="Georgia" w:eastAsia="Arial Unicode MS" w:hAnsi="Georgia" w:cs="Calibri"/>
          <w:b/>
          <w:bCs/>
        </w:rPr>
      </w:pPr>
      <w:r w:rsidRPr="00022A94">
        <w:rPr>
          <w:rFonts w:ascii="Georgia" w:eastAsia="Arial Unicode MS" w:hAnsi="Georgia" w:cs="Calibri"/>
          <w:b/>
          <w:bCs/>
        </w:rPr>
        <w:t>Disclaimer:</w:t>
      </w:r>
    </w:p>
    <w:p w14:paraId="46597C0C" w14:textId="006B1446" w:rsidR="005D77C5" w:rsidRDefault="006A53E5" w:rsidP="00634F2B">
      <w:pPr>
        <w:rPr>
          <w:rFonts w:ascii="Georgia" w:eastAsia="Arial Unicode MS" w:hAnsi="Georgia" w:cs="Calibri"/>
          <w:b/>
          <w:bCs/>
        </w:rPr>
      </w:pPr>
      <w:r w:rsidRPr="006A53E5">
        <w:rPr>
          <w:rFonts w:ascii="Georgia" w:eastAsia="Arial Unicode MS" w:hAnsi="Georgia" w:cs="Calibri"/>
        </w:rPr>
        <w:t>The use of Colorado College facilities for this event does not constitute an endorsement by the College. The views of those invited to speak on campus are the views of the speaker and not of Colorado College. Colorado College does not endorse or oppose any candidate or organization in connection with this or any other political campaign or election.</w:t>
      </w:r>
    </w:p>
    <w:p w14:paraId="6C6EC4FB" w14:textId="77777777" w:rsidR="005D77C5" w:rsidRDefault="005D77C5" w:rsidP="0035631E">
      <w:pPr>
        <w:rPr>
          <w:rFonts w:ascii="Georgia" w:eastAsia="Arial Unicode MS" w:hAnsi="Georgia" w:cs="Calibri"/>
          <w:b/>
          <w:bCs/>
        </w:rPr>
      </w:pPr>
    </w:p>
    <w:p w14:paraId="2544D70B" w14:textId="77777777" w:rsidR="005D77C5" w:rsidRDefault="005D77C5" w:rsidP="0035631E">
      <w:pPr>
        <w:rPr>
          <w:rFonts w:ascii="Georgia" w:eastAsia="Arial Unicode MS" w:hAnsi="Georgia" w:cs="Calibri"/>
          <w:b/>
          <w:bCs/>
        </w:rPr>
      </w:pPr>
    </w:p>
    <w:p w14:paraId="236D3981" w14:textId="4498AAF9" w:rsidR="0035631E" w:rsidRPr="002131CA" w:rsidRDefault="0035631E" w:rsidP="0035631E">
      <w:pPr>
        <w:rPr>
          <w:rFonts w:ascii="Georgia" w:eastAsia="Arial Unicode MS" w:hAnsi="Georgia" w:cs="Calibri"/>
        </w:rPr>
      </w:pPr>
      <w:r w:rsidRPr="002131CA">
        <w:rPr>
          <w:rFonts w:ascii="Georgia" w:eastAsia="Arial Unicode MS" w:hAnsi="Georgia" w:cs="Calibri"/>
          <w:b/>
          <w:bCs/>
        </w:rPr>
        <w:t>About Colorado College</w:t>
      </w:r>
    </w:p>
    <w:p w14:paraId="3043CE46" w14:textId="74682FBE" w:rsidR="0035631E" w:rsidRPr="00BA2E9E" w:rsidRDefault="0035631E" w:rsidP="0035631E">
      <w:pPr>
        <w:rPr>
          <w:rFonts w:ascii="Georgia" w:eastAsia="Arial Unicode MS" w:hAnsi="Georgia" w:cs="Calibri"/>
          <w:i/>
          <w:iCs/>
        </w:rPr>
      </w:pPr>
      <w:r w:rsidRPr="00BA2E9E">
        <w:rPr>
          <w:rFonts w:ascii="Georgia" w:eastAsia="Arial Unicode MS" w:hAnsi="Georgia" w:cs="Calibri"/>
          <w:i/>
          <w:iCs/>
        </w:rPr>
        <w:t>Colorado College is a nationally prominent, four-year liberal arts college that was founded in Colorado Springs in 1874</w:t>
      </w:r>
      <w:r w:rsidR="00E66302">
        <w:rPr>
          <w:rFonts w:ascii="Georgia" w:eastAsia="Arial Unicode MS" w:hAnsi="Georgia" w:cs="Calibri"/>
          <w:i/>
          <w:iCs/>
        </w:rPr>
        <w:t xml:space="preserve"> and is now commemorating its</w:t>
      </w:r>
      <w:r w:rsidR="005B37F8">
        <w:rPr>
          <w:rFonts w:ascii="Georgia" w:eastAsia="Arial Unicode MS" w:hAnsi="Georgia" w:cs="Calibri"/>
          <w:i/>
          <w:iCs/>
        </w:rPr>
        <w:t xml:space="preserve"> sesquicentennial</w:t>
      </w:r>
      <w:r w:rsidR="00AD38B8">
        <w:rPr>
          <w:rFonts w:ascii="Georgia" w:eastAsia="Arial Unicode MS" w:hAnsi="Georgia" w:cs="Calibri"/>
          <w:i/>
          <w:iCs/>
        </w:rPr>
        <w:t xml:space="preserve">. </w:t>
      </w:r>
      <w:r w:rsidRPr="00BA2E9E">
        <w:rPr>
          <w:rFonts w:ascii="Georgia" w:eastAsia="Arial Unicode MS" w:hAnsi="Georgia" w:cs="Calibri"/>
          <w:i/>
          <w:iCs/>
        </w:rPr>
        <w:t xml:space="preserve"> In 1970 the college created the Block Plan, in which its approximately 2,</w:t>
      </w:r>
      <w:r w:rsidR="005B37F8">
        <w:rPr>
          <w:rFonts w:ascii="Georgia" w:eastAsia="Arial Unicode MS" w:hAnsi="Georgia" w:cs="Calibri"/>
          <w:i/>
          <w:iCs/>
        </w:rPr>
        <w:t>2</w:t>
      </w:r>
      <w:r w:rsidRPr="00BA2E9E">
        <w:rPr>
          <w:rFonts w:ascii="Georgia" w:eastAsia="Arial Unicode MS" w:hAnsi="Georgia" w:cs="Calibri"/>
          <w:i/>
          <w:iCs/>
        </w:rPr>
        <w:t xml:space="preserve">00 undergraduate students take one class at a time in intensive 3½-week segments. A Master of Arts in teaching degree also is offered.  The college’s vision is to ignite students’ passion and potential to create a more just world. For more information, visit </w:t>
      </w:r>
      <w:r w:rsidRPr="00BA2E9E">
        <w:rPr>
          <w:rFonts w:ascii="Georgia" w:eastAsia="Arial Unicode MS" w:hAnsi="Georgia" w:cs="Calibri"/>
          <w:i/>
          <w:iCs/>
          <w:color w:val="0000FF"/>
          <w:u w:val="single"/>
        </w:rPr>
        <w:t>www.coloradocollege.edu.</w:t>
      </w:r>
    </w:p>
    <w:p w14:paraId="344D270D" w14:textId="77777777" w:rsidR="0035631E" w:rsidRPr="00CD7B31" w:rsidRDefault="0035631E" w:rsidP="0035631E">
      <w:pPr>
        <w:rPr>
          <w:rFonts w:ascii="Calibri" w:eastAsia="Arial Unicode MS" w:hAnsi="Calibri" w:cs="Calibri"/>
          <w:szCs w:val="22"/>
        </w:rPr>
      </w:pPr>
    </w:p>
    <w:p w14:paraId="416A5A6E" w14:textId="7A21BC04" w:rsidR="00720643" w:rsidRPr="00F91189" w:rsidRDefault="0035631E" w:rsidP="00F91189">
      <w:pPr>
        <w:jc w:val="center"/>
        <w:rPr>
          <w:rFonts w:ascii="Calibri" w:hAnsi="Calibri" w:cs="Calibri"/>
          <w:sz w:val="18"/>
          <w:szCs w:val="18"/>
        </w:rPr>
      </w:pPr>
      <w:r w:rsidRPr="00941FD8">
        <w:rPr>
          <w:rFonts w:ascii="Georgia" w:hAnsi="Georgia" w:cs="Calibri"/>
        </w:rPr>
        <w:t>##</w:t>
      </w:r>
      <w:r w:rsidR="0042236E">
        <w:rPr>
          <w:rFonts w:ascii="Georgia" w:hAnsi="Georgia" w:cs="Calibri"/>
        </w:rPr>
        <w:t>#</w:t>
      </w:r>
    </w:p>
    <w:sectPr w:rsidR="00720643" w:rsidRPr="00F91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0BDB"/>
    <w:multiLevelType w:val="hybridMultilevel"/>
    <w:tmpl w:val="E96A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50305"/>
    <w:multiLevelType w:val="hybridMultilevel"/>
    <w:tmpl w:val="F5D4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C4F72"/>
    <w:multiLevelType w:val="hybridMultilevel"/>
    <w:tmpl w:val="5A1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D07B3"/>
    <w:multiLevelType w:val="hybridMultilevel"/>
    <w:tmpl w:val="180E19F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4DB1464D"/>
    <w:multiLevelType w:val="multilevel"/>
    <w:tmpl w:val="9CA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162993">
    <w:abstractNumId w:val="1"/>
  </w:num>
  <w:num w:numId="2" w16cid:durableId="1865902073">
    <w:abstractNumId w:val="0"/>
  </w:num>
  <w:num w:numId="3" w16cid:durableId="827209155">
    <w:abstractNumId w:val="3"/>
  </w:num>
  <w:num w:numId="4" w16cid:durableId="372921914">
    <w:abstractNumId w:val="2"/>
  </w:num>
  <w:num w:numId="5" w16cid:durableId="559485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27"/>
    <w:rsid w:val="0000099F"/>
    <w:rsid w:val="00002A70"/>
    <w:rsid w:val="0000395D"/>
    <w:rsid w:val="00022A94"/>
    <w:rsid w:val="000340C5"/>
    <w:rsid w:val="00051563"/>
    <w:rsid w:val="0005352F"/>
    <w:rsid w:val="000620F5"/>
    <w:rsid w:val="00065E54"/>
    <w:rsid w:val="000816ED"/>
    <w:rsid w:val="00081B86"/>
    <w:rsid w:val="000A5060"/>
    <w:rsid w:val="000A6586"/>
    <w:rsid w:val="000B5C37"/>
    <w:rsid w:val="000C2CCF"/>
    <w:rsid w:val="000F220C"/>
    <w:rsid w:val="00110D37"/>
    <w:rsid w:val="00134B73"/>
    <w:rsid w:val="0017331B"/>
    <w:rsid w:val="0017653D"/>
    <w:rsid w:val="00190EB4"/>
    <w:rsid w:val="001966A9"/>
    <w:rsid w:val="001A7FFE"/>
    <w:rsid w:val="001C0083"/>
    <w:rsid w:val="002268E2"/>
    <w:rsid w:val="00242B68"/>
    <w:rsid w:val="00246938"/>
    <w:rsid w:val="00252B80"/>
    <w:rsid w:val="00252FF8"/>
    <w:rsid w:val="00271333"/>
    <w:rsid w:val="00273B28"/>
    <w:rsid w:val="002A65DD"/>
    <w:rsid w:val="002A69B0"/>
    <w:rsid w:val="002C13E5"/>
    <w:rsid w:val="002D5139"/>
    <w:rsid w:val="002E5BE5"/>
    <w:rsid w:val="002E5FA8"/>
    <w:rsid w:val="003003F9"/>
    <w:rsid w:val="00303825"/>
    <w:rsid w:val="00307E10"/>
    <w:rsid w:val="00323F90"/>
    <w:rsid w:val="00332CE5"/>
    <w:rsid w:val="00343912"/>
    <w:rsid w:val="0035631E"/>
    <w:rsid w:val="00356887"/>
    <w:rsid w:val="00384116"/>
    <w:rsid w:val="003A3268"/>
    <w:rsid w:val="003A62A7"/>
    <w:rsid w:val="003B4433"/>
    <w:rsid w:val="004159D0"/>
    <w:rsid w:val="00420049"/>
    <w:rsid w:val="0042236E"/>
    <w:rsid w:val="00424474"/>
    <w:rsid w:val="00427590"/>
    <w:rsid w:val="004556BF"/>
    <w:rsid w:val="004900E2"/>
    <w:rsid w:val="004B38E0"/>
    <w:rsid w:val="004D263D"/>
    <w:rsid w:val="004D3363"/>
    <w:rsid w:val="00516186"/>
    <w:rsid w:val="005232D5"/>
    <w:rsid w:val="00523D4B"/>
    <w:rsid w:val="00571435"/>
    <w:rsid w:val="00571733"/>
    <w:rsid w:val="00575C17"/>
    <w:rsid w:val="00580577"/>
    <w:rsid w:val="00584031"/>
    <w:rsid w:val="005B0011"/>
    <w:rsid w:val="005B37F8"/>
    <w:rsid w:val="005B3886"/>
    <w:rsid w:val="005D77C5"/>
    <w:rsid w:val="005E493D"/>
    <w:rsid w:val="005E6B1C"/>
    <w:rsid w:val="005E7A26"/>
    <w:rsid w:val="005F5E6D"/>
    <w:rsid w:val="00605157"/>
    <w:rsid w:val="00612B04"/>
    <w:rsid w:val="00617A51"/>
    <w:rsid w:val="00622B5F"/>
    <w:rsid w:val="00634F2B"/>
    <w:rsid w:val="00635D88"/>
    <w:rsid w:val="00671C40"/>
    <w:rsid w:val="00686FAB"/>
    <w:rsid w:val="00687827"/>
    <w:rsid w:val="0069490D"/>
    <w:rsid w:val="006A46A4"/>
    <w:rsid w:val="006A53E5"/>
    <w:rsid w:val="006B3147"/>
    <w:rsid w:val="006C203F"/>
    <w:rsid w:val="006D739B"/>
    <w:rsid w:val="006F7465"/>
    <w:rsid w:val="006F7F4B"/>
    <w:rsid w:val="00714BFA"/>
    <w:rsid w:val="00717673"/>
    <w:rsid w:val="00720643"/>
    <w:rsid w:val="00723069"/>
    <w:rsid w:val="0076075C"/>
    <w:rsid w:val="007A073C"/>
    <w:rsid w:val="007A32D9"/>
    <w:rsid w:val="007A75E3"/>
    <w:rsid w:val="007B0119"/>
    <w:rsid w:val="007D7F80"/>
    <w:rsid w:val="007F6984"/>
    <w:rsid w:val="00810324"/>
    <w:rsid w:val="00832E2B"/>
    <w:rsid w:val="008471BC"/>
    <w:rsid w:val="008754EC"/>
    <w:rsid w:val="00896B77"/>
    <w:rsid w:val="008B71DC"/>
    <w:rsid w:val="008D32E6"/>
    <w:rsid w:val="008F62B9"/>
    <w:rsid w:val="008F6F68"/>
    <w:rsid w:val="00901D5A"/>
    <w:rsid w:val="00986F01"/>
    <w:rsid w:val="009C4E0A"/>
    <w:rsid w:val="009C6EC9"/>
    <w:rsid w:val="009D6C47"/>
    <w:rsid w:val="009F4CE2"/>
    <w:rsid w:val="009F54F2"/>
    <w:rsid w:val="00A04A53"/>
    <w:rsid w:val="00A0533E"/>
    <w:rsid w:val="00A13FA4"/>
    <w:rsid w:val="00A14C87"/>
    <w:rsid w:val="00A1651C"/>
    <w:rsid w:val="00A30F61"/>
    <w:rsid w:val="00A50E13"/>
    <w:rsid w:val="00A7405D"/>
    <w:rsid w:val="00A82492"/>
    <w:rsid w:val="00A84557"/>
    <w:rsid w:val="00A8604E"/>
    <w:rsid w:val="00AB3266"/>
    <w:rsid w:val="00AB553A"/>
    <w:rsid w:val="00AC018C"/>
    <w:rsid w:val="00AC3F3A"/>
    <w:rsid w:val="00AD38B8"/>
    <w:rsid w:val="00B31D30"/>
    <w:rsid w:val="00B57291"/>
    <w:rsid w:val="00B60615"/>
    <w:rsid w:val="00B64C25"/>
    <w:rsid w:val="00B6777A"/>
    <w:rsid w:val="00B7150F"/>
    <w:rsid w:val="00B764BF"/>
    <w:rsid w:val="00B80C77"/>
    <w:rsid w:val="00B9448E"/>
    <w:rsid w:val="00B94AAB"/>
    <w:rsid w:val="00BA129D"/>
    <w:rsid w:val="00BB28FC"/>
    <w:rsid w:val="00BB408A"/>
    <w:rsid w:val="00BB5688"/>
    <w:rsid w:val="00BB7B51"/>
    <w:rsid w:val="00BC066C"/>
    <w:rsid w:val="00BD479D"/>
    <w:rsid w:val="00C13A31"/>
    <w:rsid w:val="00C171CD"/>
    <w:rsid w:val="00C54F2E"/>
    <w:rsid w:val="00C62C8C"/>
    <w:rsid w:val="00C71D01"/>
    <w:rsid w:val="00C84CE8"/>
    <w:rsid w:val="00C86C31"/>
    <w:rsid w:val="00C8792D"/>
    <w:rsid w:val="00C87BB3"/>
    <w:rsid w:val="00C91F26"/>
    <w:rsid w:val="00CA1FA6"/>
    <w:rsid w:val="00CB5190"/>
    <w:rsid w:val="00CB705C"/>
    <w:rsid w:val="00CB7B9B"/>
    <w:rsid w:val="00CE13F8"/>
    <w:rsid w:val="00CE251F"/>
    <w:rsid w:val="00CF257F"/>
    <w:rsid w:val="00D02056"/>
    <w:rsid w:val="00D11C15"/>
    <w:rsid w:val="00D2415F"/>
    <w:rsid w:val="00D34C08"/>
    <w:rsid w:val="00D411EC"/>
    <w:rsid w:val="00D96E7D"/>
    <w:rsid w:val="00DB6692"/>
    <w:rsid w:val="00DC3523"/>
    <w:rsid w:val="00DC3F78"/>
    <w:rsid w:val="00DD0EFF"/>
    <w:rsid w:val="00DE0323"/>
    <w:rsid w:val="00DF1381"/>
    <w:rsid w:val="00E35AEC"/>
    <w:rsid w:val="00E35F14"/>
    <w:rsid w:val="00E4763A"/>
    <w:rsid w:val="00E53525"/>
    <w:rsid w:val="00E66302"/>
    <w:rsid w:val="00E75A78"/>
    <w:rsid w:val="00EA500E"/>
    <w:rsid w:val="00EA5051"/>
    <w:rsid w:val="00EA7064"/>
    <w:rsid w:val="00EC523B"/>
    <w:rsid w:val="00EC5322"/>
    <w:rsid w:val="00ED401D"/>
    <w:rsid w:val="00F133F7"/>
    <w:rsid w:val="00F3472C"/>
    <w:rsid w:val="00F45EBD"/>
    <w:rsid w:val="00F556DA"/>
    <w:rsid w:val="00F572FD"/>
    <w:rsid w:val="00F72BB3"/>
    <w:rsid w:val="00F85CA1"/>
    <w:rsid w:val="00F91189"/>
    <w:rsid w:val="00F94B88"/>
    <w:rsid w:val="00FA2C10"/>
    <w:rsid w:val="00FB1889"/>
    <w:rsid w:val="00FB2A55"/>
    <w:rsid w:val="00FB3BF0"/>
    <w:rsid w:val="00FC6437"/>
    <w:rsid w:val="00FD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3B5C"/>
  <w15:chartTrackingRefBased/>
  <w15:docId w15:val="{C15608C1-52AC-D447-BF31-C29493E3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7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8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78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8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8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78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8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8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8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827"/>
    <w:rPr>
      <w:rFonts w:eastAsiaTheme="majorEastAsia" w:cstheme="majorBidi"/>
      <w:color w:val="272727" w:themeColor="text1" w:themeTint="D8"/>
    </w:rPr>
  </w:style>
  <w:style w:type="paragraph" w:styleId="Title">
    <w:name w:val="Title"/>
    <w:basedOn w:val="Normal"/>
    <w:next w:val="Normal"/>
    <w:link w:val="TitleChar"/>
    <w:uiPriority w:val="10"/>
    <w:qFormat/>
    <w:rsid w:val="00687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8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7827"/>
    <w:rPr>
      <w:i/>
      <w:iCs/>
      <w:color w:val="404040" w:themeColor="text1" w:themeTint="BF"/>
    </w:rPr>
  </w:style>
  <w:style w:type="paragraph" w:styleId="ListParagraph">
    <w:name w:val="List Paragraph"/>
    <w:basedOn w:val="Normal"/>
    <w:uiPriority w:val="34"/>
    <w:qFormat/>
    <w:rsid w:val="00687827"/>
    <w:pPr>
      <w:ind w:left="720"/>
      <w:contextualSpacing/>
    </w:pPr>
  </w:style>
  <w:style w:type="character" w:styleId="IntenseEmphasis">
    <w:name w:val="Intense Emphasis"/>
    <w:basedOn w:val="DefaultParagraphFont"/>
    <w:uiPriority w:val="21"/>
    <w:qFormat/>
    <w:rsid w:val="00687827"/>
    <w:rPr>
      <w:i/>
      <w:iCs/>
      <w:color w:val="2F5496" w:themeColor="accent1" w:themeShade="BF"/>
    </w:rPr>
  </w:style>
  <w:style w:type="paragraph" w:styleId="IntenseQuote">
    <w:name w:val="Intense Quote"/>
    <w:basedOn w:val="Normal"/>
    <w:next w:val="Normal"/>
    <w:link w:val="IntenseQuoteChar"/>
    <w:uiPriority w:val="30"/>
    <w:qFormat/>
    <w:rsid w:val="00687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827"/>
    <w:rPr>
      <w:i/>
      <w:iCs/>
      <w:color w:val="2F5496" w:themeColor="accent1" w:themeShade="BF"/>
    </w:rPr>
  </w:style>
  <w:style w:type="character" w:styleId="IntenseReference">
    <w:name w:val="Intense Reference"/>
    <w:basedOn w:val="DefaultParagraphFont"/>
    <w:uiPriority w:val="32"/>
    <w:qFormat/>
    <w:rsid w:val="00687827"/>
    <w:rPr>
      <w:b/>
      <w:bCs/>
      <w:smallCaps/>
      <w:color w:val="2F5496" w:themeColor="accent1" w:themeShade="BF"/>
      <w:spacing w:val="5"/>
    </w:rPr>
  </w:style>
  <w:style w:type="character" w:styleId="Strong">
    <w:name w:val="Strong"/>
    <w:basedOn w:val="DefaultParagraphFont"/>
    <w:uiPriority w:val="22"/>
    <w:qFormat/>
    <w:rsid w:val="00F3472C"/>
    <w:rPr>
      <w:b/>
      <w:bCs/>
    </w:rPr>
  </w:style>
  <w:style w:type="character" w:customStyle="1" w:styleId="apple-converted-space">
    <w:name w:val="apple-converted-space"/>
    <w:basedOn w:val="DefaultParagraphFont"/>
    <w:rsid w:val="00F3472C"/>
  </w:style>
  <w:style w:type="paragraph" w:styleId="NormalWeb">
    <w:name w:val="Normal (Web)"/>
    <w:basedOn w:val="Normal"/>
    <w:uiPriority w:val="99"/>
    <w:semiHidden/>
    <w:unhideWhenUsed/>
    <w:rsid w:val="00F3472C"/>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3472C"/>
    <w:rPr>
      <w:i/>
      <w:iCs/>
    </w:rPr>
  </w:style>
  <w:style w:type="character" w:styleId="Hyperlink">
    <w:name w:val="Hyperlink"/>
    <w:basedOn w:val="DefaultParagraphFont"/>
    <w:uiPriority w:val="99"/>
    <w:unhideWhenUsed/>
    <w:rsid w:val="00F3472C"/>
    <w:rPr>
      <w:color w:val="0000FF"/>
      <w:u w:val="single"/>
    </w:rPr>
  </w:style>
  <w:style w:type="character" w:styleId="FollowedHyperlink">
    <w:name w:val="FollowedHyperlink"/>
    <w:basedOn w:val="DefaultParagraphFont"/>
    <w:uiPriority w:val="99"/>
    <w:semiHidden/>
    <w:unhideWhenUsed/>
    <w:rsid w:val="00081B86"/>
    <w:rPr>
      <w:color w:val="954F72" w:themeColor="followedHyperlink"/>
      <w:u w:val="single"/>
    </w:rPr>
  </w:style>
  <w:style w:type="character" w:styleId="UnresolvedMention">
    <w:name w:val="Unresolved Mention"/>
    <w:basedOn w:val="DefaultParagraphFont"/>
    <w:uiPriority w:val="99"/>
    <w:semiHidden/>
    <w:unhideWhenUsed/>
    <w:rsid w:val="007D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92247">
      <w:bodyDiv w:val="1"/>
      <w:marLeft w:val="0"/>
      <w:marRight w:val="0"/>
      <w:marTop w:val="0"/>
      <w:marBottom w:val="0"/>
      <w:divBdr>
        <w:top w:val="none" w:sz="0" w:space="0" w:color="auto"/>
        <w:left w:val="none" w:sz="0" w:space="0" w:color="auto"/>
        <w:bottom w:val="none" w:sz="0" w:space="0" w:color="auto"/>
        <w:right w:val="none" w:sz="0" w:space="0" w:color="auto"/>
      </w:divBdr>
    </w:div>
    <w:div w:id="891380651">
      <w:bodyDiv w:val="1"/>
      <w:marLeft w:val="0"/>
      <w:marRight w:val="0"/>
      <w:marTop w:val="0"/>
      <w:marBottom w:val="0"/>
      <w:divBdr>
        <w:top w:val="none" w:sz="0" w:space="0" w:color="auto"/>
        <w:left w:val="none" w:sz="0" w:space="0" w:color="auto"/>
        <w:bottom w:val="none" w:sz="0" w:space="0" w:color="auto"/>
        <w:right w:val="none" w:sz="0" w:space="0" w:color="auto"/>
      </w:divBdr>
      <w:divsChild>
        <w:div w:id="344404853">
          <w:marLeft w:val="0"/>
          <w:marRight w:val="0"/>
          <w:marTop w:val="0"/>
          <w:marBottom w:val="0"/>
          <w:divBdr>
            <w:top w:val="none" w:sz="0" w:space="0" w:color="auto"/>
            <w:left w:val="none" w:sz="0" w:space="0" w:color="auto"/>
            <w:bottom w:val="none" w:sz="0" w:space="0" w:color="auto"/>
            <w:right w:val="none" w:sz="0" w:space="0" w:color="auto"/>
          </w:divBdr>
        </w:div>
        <w:div w:id="771508404">
          <w:marLeft w:val="0"/>
          <w:marRight w:val="0"/>
          <w:marTop w:val="0"/>
          <w:marBottom w:val="0"/>
          <w:divBdr>
            <w:top w:val="none" w:sz="0" w:space="0" w:color="auto"/>
            <w:left w:val="none" w:sz="0" w:space="0" w:color="auto"/>
            <w:bottom w:val="none" w:sz="0" w:space="0" w:color="auto"/>
            <w:right w:val="none" w:sz="0" w:space="0" w:color="auto"/>
          </w:divBdr>
        </w:div>
        <w:div w:id="1283850419">
          <w:marLeft w:val="0"/>
          <w:marRight w:val="0"/>
          <w:marTop w:val="0"/>
          <w:marBottom w:val="0"/>
          <w:divBdr>
            <w:top w:val="none" w:sz="0" w:space="0" w:color="auto"/>
            <w:left w:val="none" w:sz="0" w:space="0" w:color="auto"/>
            <w:bottom w:val="none" w:sz="0" w:space="0" w:color="auto"/>
            <w:right w:val="none" w:sz="0" w:space="0" w:color="auto"/>
          </w:divBdr>
        </w:div>
        <w:div w:id="1239945023">
          <w:marLeft w:val="0"/>
          <w:marRight w:val="0"/>
          <w:marTop w:val="0"/>
          <w:marBottom w:val="0"/>
          <w:divBdr>
            <w:top w:val="none" w:sz="0" w:space="0" w:color="auto"/>
            <w:left w:val="none" w:sz="0" w:space="0" w:color="auto"/>
            <w:bottom w:val="none" w:sz="0" w:space="0" w:color="auto"/>
            <w:right w:val="none" w:sz="0" w:space="0" w:color="auto"/>
          </w:divBdr>
        </w:div>
        <w:div w:id="2064476612">
          <w:marLeft w:val="0"/>
          <w:marRight w:val="0"/>
          <w:marTop w:val="0"/>
          <w:marBottom w:val="0"/>
          <w:divBdr>
            <w:top w:val="none" w:sz="0" w:space="0" w:color="auto"/>
            <w:left w:val="none" w:sz="0" w:space="0" w:color="auto"/>
            <w:bottom w:val="none" w:sz="0" w:space="0" w:color="auto"/>
            <w:right w:val="none" w:sz="0" w:space="0" w:color="auto"/>
          </w:divBdr>
        </w:div>
        <w:div w:id="575167117">
          <w:marLeft w:val="0"/>
          <w:marRight w:val="0"/>
          <w:marTop w:val="0"/>
          <w:marBottom w:val="0"/>
          <w:divBdr>
            <w:top w:val="none" w:sz="0" w:space="0" w:color="auto"/>
            <w:left w:val="none" w:sz="0" w:space="0" w:color="auto"/>
            <w:bottom w:val="none" w:sz="0" w:space="0" w:color="auto"/>
            <w:right w:val="none" w:sz="0" w:space="0" w:color="auto"/>
          </w:divBdr>
        </w:div>
        <w:div w:id="15541788">
          <w:marLeft w:val="0"/>
          <w:marRight w:val="0"/>
          <w:marTop w:val="0"/>
          <w:marBottom w:val="0"/>
          <w:divBdr>
            <w:top w:val="none" w:sz="0" w:space="0" w:color="auto"/>
            <w:left w:val="none" w:sz="0" w:space="0" w:color="auto"/>
            <w:bottom w:val="none" w:sz="0" w:space="0" w:color="auto"/>
            <w:right w:val="none" w:sz="0" w:space="0" w:color="auto"/>
          </w:divBdr>
        </w:div>
        <w:div w:id="567421916">
          <w:marLeft w:val="0"/>
          <w:marRight w:val="0"/>
          <w:marTop w:val="0"/>
          <w:marBottom w:val="0"/>
          <w:divBdr>
            <w:top w:val="none" w:sz="0" w:space="0" w:color="auto"/>
            <w:left w:val="none" w:sz="0" w:space="0" w:color="auto"/>
            <w:bottom w:val="none" w:sz="0" w:space="0" w:color="auto"/>
            <w:right w:val="none" w:sz="0" w:space="0" w:color="auto"/>
          </w:divBdr>
        </w:div>
        <w:div w:id="493187205">
          <w:marLeft w:val="0"/>
          <w:marRight w:val="0"/>
          <w:marTop w:val="0"/>
          <w:marBottom w:val="0"/>
          <w:divBdr>
            <w:top w:val="none" w:sz="0" w:space="0" w:color="auto"/>
            <w:left w:val="none" w:sz="0" w:space="0" w:color="auto"/>
            <w:bottom w:val="none" w:sz="0" w:space="0" w:color="auto"/>
            <w:right w:val="none" w:sz="0" w:space="0" w:color="auto"/>
          </w:divBdr>
        </w:div>
        <w:div w:id="1180658131">
          <w:marLeft w:val="0"/>
          <w:marRight w:val="0"/>
          <w:marTop w:val="0"/>
          <w:marBottom w:val="0"/>
          <w:divBdr>
            <w:top w:val="none" w:sz="0" w:space="0" w:color="auto"/>
            <w:left w:val="none" w:sz="0" w:space="0" w:color="auto"/>
            <w:bottom w:val="none" w:sz="0" w:space="0" w:color="auto"/>
            <w:right w:val="none" w:sz="0" w:space="0" w:color="auto"/>
          </w:divBdr>
        </w:div>
        <w:div w:id="1881822742">
          <w:marLeft w:val="0"/>
          <w:marRight w:val="0"/>
          <w:marTop w:val="0"/>
          <w:marBottom w:val="0"/>
          <w:divBdr>
            <w:top w:val="none" w:sz="0" w:space="0" w:color="auto"/>
            <w:left w:val="none" w:sz="0" w:space="0" w:color="auto"/>
            <w:bottom w:val="none" w:sz="0" w:space="0" w:color="auto"/>
            <w:right w:val="none" w:sz="0" w:space="0" w:color="auto"/>
          </w:divBdr>
        </w:div>
      </w:divsChild>
    </w:div>
    <w:div w:id="1052999043">
      <w:bodyDiv w:val="1"/>
      <w:marLeft w:val="0"/>
      <w:marRight w:val="0"/>
      <w:marTop w:val="0"/>
      <w:marBottom w:val="0"/>
      <w:divBdr>
        <w:top w:val="none" w:sz="0" w:space="0" w:color="auto"/>
        <w:left w:val="none" w:sz="0" w:space="0" w:color="auto"/>
        <w:bottom w:val="none" w:sz="0" w:space="0" w:color="auto"/>
        <w:right w:val="none" w:sz="0" w:space="0" w:color="auto"/>
      </w:divBdr>
    </w:div>
    <w:div w:id="1153058672">
      <w:bodyDiv w:val="1"/>
      <w:marLeft w:val="0"/>
      <w:marRight w:val="0"/>
      <w:marTop w:val="0"/>
      <w:marBottom w:val="0"/>
      <w:divBdr>
        <w:top w:val="none" w:sz="0" w:space="0" w:color="auto"/>
        <w:left w:val="none" w:sz="0" w:space="0" w:color="auto"/>
        <w:bottom w:val="none" w:sz="0" w:space="0" w:color="auto"/>
        <w:right w:val="none" w:sz="0" w:space="0" w:color="auto"/>
      </w:divBdr>
      <w:divsChild>
        <w:div w:id="86606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483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518071">
      <w:bodyDiv w:val="1"/>
      <w:marLeft w:val="0"/>
      <w:marRight w:val="0"/>
      <w:marTop w:val="0"/>
      <w:marBottom w:val="0"/>
      <w:divBdr>
        <w:top w:val="none" w:sz="0" w:space="0" w:color="auto"/>
        <w:left w:val="none" w:sz="0" w:space="0" w:color="auto"/>
        <w:bottom w:val="none" w:sz="0" w:space="0" w:color="auto"/>
        <w:right w:val="none" w:sz="0" w:space="0" w:color="auto"/>
      </w:divBdr>
    </w:div>
    <w:div w:id="15308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oradocollege.edu/other/sonderman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college.edu/basics/campus/map/?bldgId=Palmer%20Hal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2325</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4</cp:revision>
  <dcterms:created xsi:type="dcterms:W3CDTF">2024-11-06T21:22:00Z</dcterms:created>
  <dcterms:modified xsi:type="dcterms:W3CDTF">2026-01-28T19:07:00Z</dcterms:modified>
</cp:coreProperties>
</file>